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Hively Brad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STARLING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18000 STUDEBAKER RD,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CERRITOS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90703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Starling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1006"/>
        <w:gridCol w:w="439"/>
        <w:gridCol w:w="881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298,853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411,976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weighted average price. These shares were sold in multiple transactions at prices ranging from $6.37 to $6.75 per share. Upon request by the SEC, the Issuer or a stockholder of the Issuer, complete information regarding the number of shares sold at each price within the range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Hueppelsheuser, Attorney-in-Fact for Brad Hively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91124" TargetMode="External"/><Relationship Id="rId5" Type="http://schemas.openxmlformats.org/officeDocument/2006/relationships/hyperlink" Target="http://www.sec.gov/cgi-bin/browse-edgar?action=getcompany&amp;CIK=00017991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3365</Characters>
  <CharactersWithSpaces>3917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